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DA" w:rsidRPr="00D70CDA" w:rsidRDefault="00D70CDA" w:rsidP="00D70CDA">
      <w:pPr>
        <w:outlineLvl w:val="0"/>
        <w:rPr>
          <w:sz w:val="26"/>
          <w:szCs w:val="26"/>
        </w:rPr>
      </w:pPr>
      <w:bookmarkStart w:id="0" w:name="_GoBack"/>
      <w:bookmarkEnd w:id="0"/>
    </w:p>
    <w:p w:rsidR="00D70CDA" w:rsidRPr="00D70CDA" w:rsidRDefault="00D70CDA" w:rsidP="002316B8">
      <w:pPr>
        <w:framePr w:w="12830" w:hSpace="180" w:wrap="around" w:vAnchor="text" w:hAnchor="page" w:x="419" w:y="69"/>
        <w:ind w:firstLine="0"/>
        <w:jc w:val="center"/>
        <w:outlineLvl w:val="0"/>
        <w:rPr>
          <w:b/>
          <w:sz w:val="32"/>
          <w:szCs w:val="32"/>
        </w:rPr>
      </w:pPr>
      <w:r w:rsidRPr="00D70CDA">
        <w:rPr>
          <w:b/>
          <w:sz w:val="32"/>
          <w:szCs w:val="32"/>
        </w:rPr>
        <w:t>О мерах по реализации</w:t>
      </w:r>
    </w:p>
    <w:p w:rsidR="00D70CDA" w:rsidRPr="00D70CDA" w:rsidRDefault="00D70CDA" w:rsidP="00D70CDA">
      <w:pPr>
        <w:framePr w:w="12830" w:hSpace="180" w:wrap="around" w:vAnchor="text" w:hAnchor="page" w:x="419" w:y="69"/>
        <w:jc w:val="center"/>
        <w:outlineLvl w:val="0"/>
        <w:rPr>
          <w:b/>
          <w:sz w:val="32"/>
          <w:szCs w:val="32"/>
        </w:rPr>
      </w:pPr>
      <w:r w:rsidRPr="00D70CDA">
        <w:rPr>
          <w:b/>
          <w:sz w:val="32"/>
          <w:szCs w:val="32"/>
        </w:rPr>
        <w:t>Плана антикоррупционной работы за 2018 год</w:t>
      </w:r>
    </w:p>
    <w:p w:rsidR="00D70CDA" w:rsidRPr="00D70CDA" w:rsidRDefault="00D70CDA" w:rsidP="00D70CDA">
      <w:pPr>
        <w:framePr w:w="12830" w:hSpace="180" w:wrap="around" w:vAnchor="text" w:hAnchor="page" w:x="419" w:y="69"/>
        <w:outlineLvl w:val="0"/>
        <w:rPr>
          <w:b/>
        </w:rPr>
      </w:pPr>
    </w:p>
    <w:p w:rsidR="00D70CDA" w:rsidRPr="00D70CDA" w:rsidRDefault="00D70CDA" w:rsidP="00D70CDA">
      <w:pPr>
        <w:outlineLvl w:val="0"/>
        <w:rPr>
          <w:sz w:val="26"/>
          <w:szCs w:val="26"/>
        </w:rPr>
      </w:pPr>
    </w:p>
    <w:p w:rsidR="00D70CDA" w:rsidRDefault="007E27D7" w:rsidP="00D70CDA">
      <w:pPr>
        <w:outlineLvl w:val="0"/>
        <w:rPr>
          <w:rFonts w:eastAsiaTheme="minorHAnsi"/>
          <w:lang w:eastAsia="en-US"/>
        </w:rPr>
      </w:pPr>
      <w:r w:rsidRPr="00D70CDA">
        <w:t>В 2018 год</w:t>
      </w:r>
      <w:r w:rsidR="00254E1A" w:rsidRPr="00D70CDA">
        <w:t>у</w:t>
      </w:r>
      <w:r w:rsidRPr="00D70CDA">
        <w:t xml:space="preserve"> антикоррупционная работа в </w:t>
      </w:r>
      <w:proofErr w:type="spellStart"/>
      <w:r w:rsidRPr="00D70CDA">
        <w:t>Иркутскстате</w:t>
      </w:r>
      <w:proofErr w:type="spellEnd"/>
      <w:r w:rsidRPr="00D70CDA">
        <w:t xml:space="preserve"> велась </w:t>
      </w:r>
      <w:r w:rsidR="000862D5" w:rsidRPr="00D70CDA">
        <w:t>согласно  Плану</w:t>
      </w:r>
      <w:r w:rsidRPr="00D70CDA">
        <w:t xml:space="preserve"> по противодействию коррупции</w:t>
      </w:r>
      <w:r w:rsidR="003335A2" w:rsidRPr="00D70CDA">
        <w:t xml:space="preserve"> на 2018-2020 годы</w:t>
      </w:r>
      <w:r w:rsidR="000862D5" w:rsidRPr="00D70CDA">
        <w:t xml:space="preserve">, </w:t>
      </w:r>
      <w:r w:rsidR="003335A2" w:rsidRPr="00D70CDA">
        <w:t xml:space="preserve"> утвержде</w:t>
      </w:r>
      <w:r w:rsidR="000862D5" w:rsidRPr="00D70CDA">
        <w:t>н</w:t>
      </w:r>
      <w:r w:rsidR="003335A2" w:rsidRPr="00D70CDA">
        <w:t>н</w:t>
      </w:r>
      <w:r w:rsidR="000862D5" w:rsidRPr="00D70CDA">
        <w:t>ому</w:t>
      </w:r>
      <w:r w:rsidR="003335A2" w:rsidRPr="00D70CDA">
        <w:t xml:space="preserve"> приказом Иркутскстата </w:t>
      </w:r>
      <w:r w:rsidR="003335A2" w:rsidRPr="00D70CDA">
        <w:rPr>
          <w:bCs/>
        </w:rPr>
        <w:t>16 августа  2018 № 56.</w:t>
      </w:r>
      <w:r w:rsidR="000862D5" w:rsidRPr="00D70CDA">
        <w:rPr>
          <w:bCs/>
        </w:rPr>
        <w:t xml:space="preserve"> План р</w:t>
      </w:r>
      <w:r w:rsidR="003335A2" w:rsidRPr="00D70CDA">
        <w:rPr>
          <w:bCs/>
        </w:rPr>
        <w:t xml:space="preserve">азработан в соответствии с </w:t>
      </w:r>
      <w:r w:rsidR="003335A2" w:rsidRPr="00D70CDA">
        <w:rPr>
          <w:rFonts w:eastAsiaTheme="minorHAnsi"/>
          <w:lang w:eastAsia="en-US"/>
        </w:rPr>
        <w:t xml:space="preserve"> </w:t>
      </w:r>
      <w:r w:rsidR="003335A2" w:rsidRPr="00D70CDA">
        <w:rPr>
          <w:rFonts w:eastAsiaTheme="minorHAnsi"/>
          <w:color w:val="000000" w:themeColor="text1"/>
          <w:lang w:eastAsia="en-US"/>
        </w:rPr>
        <w:t xml:space="preserve">Национальным </w:t>
      </w:r>
      <w:hyperlink r:id="rId7" w:history="1">
        <w:r w:rsidR="003335A2" w:rsidRPr="00D70CDA">
          <w:rPr>
            <w:rFonts w:eastAsiaTheme="minorHAnsi"/>
            <w:color w:val="000000" w:themeColor="text1"/>
            <w:lang w:eastAsia="en-US"/>
          </w:rPr>
          <w:t>план</w:t>
        </w:r>
      </w:hyperlink>
      <w:r w:rsidR="003335A2" w:rsidRPr="00D70CDA">
        <w:rPr>
          <w:rFonts w:eastAsiaTheme="minorHAnsi"/>
          <w:color w:val="000000" w:themeColor="text1"/>
          <w:lang w:eastAsia="en-US"/>
        </w:rPr>
        <w:t xml:space="preserve">ом противодействия </w:t>
      </w:r>
      <w:r w:rsidR="003335A2" w:rsidRPr="00D70CDA">
        <w:rPr>
          <w:rFonts w:eastAsiaTheme="minorHAnsi"/>
          <w:lang w:eastAsia="en-US"/>
        </w:rPr>
        <w:t>коррупции на 2018-2020 годы, утвержденн</w:t>
      </w:r>
      <w:r w:rsidR="000862D5" w:rsidRPr="00D70CDA">
        <w:rPr>
          <w:rFonts w:eastAsiaTheme="minorHAnsi"/>
          <w:lang w:eastAsia="en-US"/>
        </w:rPr>
        <w:t>ы</w:t>
      </w:r>
      <w:r w:rsidR="003335A2" w:rsidRPr="00D70CDA">
        <w:rPr>
          <w:rFonts w:eastAsiaTheme="minorHAnsi"/>
          <w:lang w:eastAsia="en-US"/>
        </w:rPr>
        <w:t>м Указом Президента 29 июня 2018 годам №  378 и Планом Росстата по противодействию коррупции на 2018-2020 годы, утвержденн</w:t>
      </w:r>
      <w:r w:rsidR="000862D5" w:rsidRPr="00D70CDA">
        <w:rPr>
          <w:rFonts w:eastAsiaTheme="minorHAnsi"/>
          <w:lang w:eastAsia="en-US"/>
        </w:rPr>
        <w:t>ы</w:t>
      </w:r>
      <w:r w:rsidR="003335A2" w:rsidRPr="00D70CDA">
        <w:rPr>
          <w:rFonts w:eastAsiaTheme="minorHAnsi"/>
          <w:lang w:eastAsia="en-US"/>
        </w:rPr>
        <w:t>м приказом Росстата от 01 августа 2018 года № 475.</w:t>
      </w:r>
    </w:p>
    <w:p w:rsidR="00D70CDA" w:rsidRDefault="000862D5" w:rsidP="00D70CDA">
      <w:pPr>
        <w:outlineLvl w:val="0"/>
        <w:rPr>
          <w:rFonts w:eastAsiaTheme="minorHAnsi"/>
          <w:lang w:eastAsia="en-US"/>
        </w:rPr>
      </w:pPr>
      <w:r w:rsidRPr="00D70CDA">
        <w:rPr>
          <w:rFonts w:eastAsiaTheme="minorHAnsi"/>
          <w:lang w:eastAsia="en-US"/>
        </w:rPr>
        <w:t xml:space="preserve">В целях реализации положений Федерального закона Российской Федерации от 25 декабря 2008г. № 273-ФЗ «О противодействии коррупции» в </w:t>
      </w:r>
      <w:proofErr w:type="spellStart"/>
      <w:r w:rsidRPr="00D70CDA">
        <w:rPr>
          <w:rFonts w:eastAsiaTheme="minorHAnsi"/>
          <w:lang w:eastAsia="en-US"/>
        </w:rPr>
        <w:t>Иркутскстате</w:t>
      </w:r>
      <w:proofErr w:type="spellEnd"/>
      <w:r w:rsidRPr="00D70CDA">
        <w:rPr>
          <w:rFonts w:eastAsiaTheme="minorHAnsi"/>
          <w:lang w:eastAsia="en-US"/>
        </w:rPr>
        <w:t xml:space="preserve"> создана Комиссия </w:t>
      </w:r>
      <w:r w:rsidRPr="00D70CDA">
        <w:t>по соблюдению требований к служебному поведению федеральных государственных служащих Иркутскстата и урегулированию конфликта интересов.</w:t>
      </w:r>
    </w:p>
    <w:p w:rsidR="00D70CDA" w:rsidRDefault="009D34F2" w:rsidP="00D70CDA">
      <w:pPr>
        <w:outlineLvl w:val="0"/>
        <w:rPr>
          <w:rFonts w:eastAsiaTheme="minorHAnsi"/>
          <w:lang w:eastAsia="en-US"/>
        </w:rPr>
      </w:pPr>
      <w:r w:rsidRPr="00D70CDA">
        <w:t>В связи с кадровыми перестановками в апреле этого года был сформирован новый состав Антикоррупционной комиссии.</w:t>
      </w:r>
      <w:r w:rsidR="000862D5" w:rsidRPr="00D70CDA">
        <w:t xml:space="preserve"> В ближайшее время состав будет вновь обновлен также по причине </w:t>
      </w:r>
      <w:r w:rsidR="00CF6569" w:rsidRPr="00D70CDA">
        <w:t xml:space="preserve">кадровых изменений. </w:t>
      </w:r>
    </w:p>
    <w:p w:rsidR="00D70CDA" w:rsidRDefault="007E27D7" w:rsidP="00D70CDA">
      <w:pPr>
        <w:outlineLvl w:val="0"/>
        <w:rPr>
          <w:rFonts w:eastAsiaTheme="minorHAnsi"/>
          <w:lang w:eastAsia="en-US"/>
        </w:rPr>
      </w:pPr>
      <w:r w:rsidRPr="00D70CDA">
        <w:t xml:space="preserve">За отчетный период состоялось </w:t>
      </w:r>
      <w:r w:rsidR="00254E1A" w:rsidRPr="00D70CDA">
        <w:t>три</w:t>
      </w:r>
      <w:r w:rsidRPr="00D70CDA">
        <w:t xml:space="preserve"> заседания Комиссии, на которых рассматривались уведомления </w:t>
      </w:r>
      <w:r w:rsidR="00CF6569" w:rsidRPr="00D70CDA">
        <w:t xml:space="preserve">от госслужащих </w:t>
      </w:r>
      <w:r w:rsidRPr="00D70CDA">
        <w:t>о намерении выполнять иную оплачиваемую работу</w:t>
      </w:r>
      <w:r w:rsidR="00254E1A" w:rsidRPr="00D70CDA">
        <w:t>,</w:t>
      </w:r>
      <w:r w:rsidRPr="00D70CDA">
        <w:t xml:space="preserve"> обращение государственного гражданского служащего с заявлением о невозможности предоставить достоверные сведения о доходах, расходах, имуществе и обязательствах имущ</w:t>
      </w:r>
      <w:r w:rsidR="0061169E" w:rsidRPr="00D70CDA">
        <w:t xml:space="preserve">ественного характера на супруга. </w:t>
      </w:r>
    </w:p>
    <w:p w:rsidR="00D70CDA" w:rsidRDefault="007E27D7" w:rsidP="00D70CDA">
      <w:pPr>
        <w:outlineLvl w:val="0"/>
      </w:pPr>
      <w:r w:rsidRPr="00D70CDA">
        <w:t>При рассмотрении вышеперечисленных вопросов коррупционного риска, а также конфликта интересов, не было выявлено. Государственным гражданским служащим было дано разрешение на выполнение иной оплачиваемой работы на условиях гражданско-правового договора. Комиссия признала, что гражданский служащий не имеет возможности предоставить сведения о доходах, расходах, об имуществе и обязательствах имущественного характера супруга по неза</w:t>
      </w:r>
      <w:r w:rsidR="00D70CDA">
        <w:t>висящим от нее обстоятельствам.</w:t>
      </w:r>
    </w:p>
    <w:p w:rsidR="00D70CDA" w:rsidRDefault="007E27D7" w:rsidP="00D70CDA">
      <w:pPr>
        <w:outlineLvl w:val="0"/>
        <w:rPr>
          <w:rFonts w:eastAsiaTheme="minorHAnsi"/>
          <w:lang w:eastAsia="en-US"/>
        </w:rPr>
      </w:pPr>
      <w:r w:rsidRPr="00D70CDA">
        <w:t xml:space="preserve">Кроме того, был заслушан отчет о выполнении положений ст. 20.2 Федерального закона от 27 июля 2004 г. № 79-ФЗ «О государственной гражданской службе Российской Федерации» и распоряжения Правительства Российской Федерации от 28 декабря 2016 г. № 2867-р. (О предоставлении сведений об адресах сайтов и (или) страниц сайтов в информационно-телекоммуникационной сети «Интернет», на котором государственным гражданским служащим размещались общедоступная информация, а также данные, позволяющие его идентифицировать). За установленный период сведения об адресах сайтов и (или) страниц сайтов в информационно-телекоммуникационной сети «Интернет», на которых гражданскими служащими размещались общедоступная информация, а также данные, </w:t>
      </w:r>
      <w:r w:rsidRPr="00D70CDA">
        <w:lastRenderedPageBreak/>
        <w:t xml:space="preserve">позволяющие их идентифицировать, предоставили в административный отдел Иркутскстата 232 государственных гражданских служащих, в отдел по профилактике коррупционных и иных правонарушений Административного управления Росстата  - 4 (руководство). </w:t>
      </w:r>
    </w:p>
    <w:p w:rsidR="00D70CDA" w:rsidRDefault="007E27D7" w:rsidP="00D70CDA">
      <w:pPr>
        <w:outlineLvl w:val="0"/>
        <w:rPr>
          <w:rFonts w:eastAsiaTheme="minorHAnsi"/>
          <w:lang w:eastAsia="en-US"/>
        </w:rPr>
      </w:pPr>
      <w:r w:rsidRPr="00D70CDA">
        <w:t xml:space="preserve">Также в установленные законодательством сроки лицом, ответственным за антикоррупционную работу, принимались от государственных гражданских служащих Иркутскстата справки о доходах, расходах, имуществе и обязательствах имущественного характера, а также доходах, расходах, имуществе и обязательствах имущественного характера супруги (супруга), а также несовершеннолетних детей (далее по тексту – Справка). Всего подали Справки 96 госслужащих. </w:t>
      </w:r>
      <w:r w:rsidR="00254E1A" w:rsidRPr="00D70CDA">
        <w:t xml:space="preserve">В результате анализа Справок </w:t>
      </w:r>
      <w:r w:rsidR="000170D2" w:rsidRPr="00D70CDA">
        <w:t xml:space="preserve">было установлено, что представленные сведения двумя государственными гражданскими служащими являются недостоверными и неполными. </w:t>
      </w:r>
    </w:p>
    <w:p w:rsidR="00D70CDA" w:rsidRDefault="0061169E" w:rsidP="00D70CDA">
      <w:pPr>
        <w:outlineLvl w:val="0"/>
        <w:rPr>
          <w:rFonts w:eastAsiaTheme="minorHAnsi"/>
          <w:lang w:eastAsia="en-US"/>
        </w:rPr>
      </w:pPr>
      <w:r w:rsidRPr="00D70CDA">
        <w:t>Вопрос полноты и достоверности сведений о доходах и расходах, об имуществе и  обязательствах имущественного характера, пред</w:t>
      </w:r>
      <w:r w:rsidR="00D70CDA">
        <w:t>ставленных госслужащими Иркутск</w:t>
      </w:r>
      <w:r w:rsidRPr="00D70CDA">
        <w:t xml:space="preserve">стата на себя, своих супругов и несовершеннолетних детей обсуждался на Комиссии. Было принято решение </w:t>
      </w:r>
      <w:r w:rsidR="0005749F" w:rsidRPr="00D70CDA">
        <w:t xml:space="preserve">ходатайствовать перед руководителем Иркутскстата об осуществлении проверки достоверности и полноты сведений о доходах, расходах и обязательствах имущественного характера, представленных государственными гражданскими служащими Иркутскстата.  </w:t>
      </w:r>
    </w:p>
    <w:p w:rsidR="00D70CDA" w:rsidRDefault="00254E1A" w:rsidP="00D70CDA">
      <w:pPr>
        <w:outlineLvl w:val="0"/>
        <w:rPr>
          <w:rFonts w:eastAsiaTheme="minorHAnsi"/>
          <w:lang w:eastAsia="en-US"/>
        </w:rPr>
      </w:pPr>
      <w:proofErr w:type="gramStart"/>
      <w:r w:rsidRPr="00D70CDA">
        <w:t>В соответствии с подпунктом «б» пункта 6 «Положения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поведению», утвержденного приказом Росстата</w:t>
      </w:r>
      <w:r w:rsidR="0005749F" w:rsidRPr="00D70CDA">
        <w:t xml:space="preserve"> от 2 март</w:t>
      </w:r>
      <w:r w:rsidR="000170D2" w:rsidRPr="00D70CDA">
        <w:t>а</w:t>
      </w:r>
      <w:r w:rsidR="0005749F" w:rsidRPr="00D70CDA">
        <w:t xml:space="preserve"> 2017 года № 150, была</w:t>
      </w:r>
      <w:r w:rsidRPr="00D70CDA">
        <w:t xml:space="preserve"> иници</w:t>
      </w:r>
      <w:r w:rsidR="0005749F" w:rsidRPr="00D70CDA">
        <w:t>и</w:t>
      </w:r>
      <w:r w:rsidRPr="00D70CDA">
        <w:t>рован</w:t>
      </w:r>
      <w:r w:rsidR="00F65323" w:rsidRPr="00D70CDA">
        <w:t>а</w:t>
      </w:r>
      <w:r w:rsidRPr="00D70CDA">
        <w:t xml:space="preserve"> и проведен</w:t>
      </w:r>
      <w:r w:rsidR="00F65323" w:rsidRPr="00D70CDA">
        <w:t>а</w:t>
      </w:r>
      <w:r w:rsidRPr="00D70CDA">
        <w:t xml:space="preserve"> проверк</w:t>
      </w:r>
      <w:r w:rsidR="00F65323" w:rsidRPr="00D70CDA">
        <w:t>а</w:t>
      </w:r>
      <w:r w:rsidRPr="00D70CDA">
        <w:t xml:space="preserve"> достоверности</w:t>
      </w:r>
      <w:proofErr w:type="gramEnd"/>
      <w:r w:rsidRPr="00D70CDA">
        <w:t xml:space="preserve"> и полноты сведений, представленных двумя госслужащими Иркутскстата. В результате проведенных проверочных мероприятий</w:t>
      </w:r>
      <w:r w:rsidR="00A75F75" w:rsidRPr="00D70CDA">
        <w:t xml:space="preserve">, </w:t>
      </w:r>
      <w:r w:rsidRPr="00D70CDA">
        <w:t>в отношении одно</w:t>
      </w:r>
      <w:r w:rsidR="00F65323" w:rsidRPr="00D70CDA">
        <w:t>го</w:t>
      </w:r>
      <w:r w:rsidRPr="00D70CDA">
        <w:t xml:space="preserve"> госслужаще</w:t>
      </w:r>
      <w:r w:rsidR="00F65323" w:rsidRPr="00D70CDA">
        <w:t>го</w:t>
      </w:r>
      <w:r w:rsidRPr="00D70CDA">
        <w:t xml:space="preserve"> было вынесено взыскание в </w:t>
      </w:r>
      <w:r w:rsidR="00834F6F" w:rsidRPr="00D70CDA">
        <w:t>виде выговора, во втором случае были учтены все обстоятельства, смягчающие вину, а также незначительность выявленных нарушений и мер админи</w:t>
      </w:r>
      <w:r w:rsidR="008273A1" w:rsidRPr="00D70CDA">
        <w:t>стративного взыскания не применя</w:t>
      </w:r>
      <w:r w:rsidR="00834F6F" w:rsidRPr="00D70CDA">
        <w:t>лось.</w:t>
      </w:r>
      <w:r w:rsidR="00A75F75" w:rsidRPr="00D70CDA">
        <w:t xml:space="preserve"> В обоих случаях установлен непреднамеренный характер сокрытия сведений. Тем не менее, данные проверки показали, и я обращаю ваше внимание на необходимость в обязательном порядке при предоставлении сведений проверять свои счета при личном обращении в банки, т.к. в основном именно в разделе Справки об имеющихся счетах и остатках денежных средств на них, усматриваются факты недостоверности. </w:t>
      </w:r>
    </w:p>
    <w:p w:rsidR="00D70CDA" w:rsidRDefault="008273A1" w:rsidP="00D70CDA">
      <w:pPr>
        <w:outlineLvl w:val="0"/>
        <w:rPr>
          <w:rFonts w:eastAsiaTheme="minorHAnsi"/>
          <w:lang w:eastAsia="en-US"/>
        </w:rPr>
      </w:pPr>
      <w:proofErr w:type="gramStart"/>
      <w:r w:rsidRPr="00D70CDA">
        <w:t xml:space="preserve">Приказом Росстата от 15.05.2018 № 306 были внесены изменения в Перечень должностей, замещение которых влечет за собой размещение </w:t>
      </w:r>
      <w:r w:rsidRPr="00D70CDA">
        <w:lastRenderedPageBreak/>
        <w:t>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территориальных органов Росстата.</w:t>
      </w:r>
      <w:proofErr w:type="gramEnd"/>
      <w:r w:rsidR="00F65323" w:rsidRPr="00D70CDA">
        <w:t xml:space="preserve"> </w:t>
      </w:r>
      <w:proofErr w:type="gramStart"/>
      <w:r w:rsidR="00F65323" w:rsidRPr="00D70CDA">
        <w:t xml:space="preserve">В связи с этим был пересмотрен «Реестр должностей федеральной государственной гражданской службы в </w:t>
      </w:r>
      <w:proofErr w:type="spellStart"/>
      <w:r w:rsidR="00F65323" w:rsidRPr="00D70CDA">
        <w:t>Иркутскстате</w:t>
      </w:r>
      <w:proofErr w:type="spellEnd"/>
      <w:r w:rsidR="00F65323" w:rsidRPr="00D70CDA">
        <w:t>, включенных в Перечень должностей федеральной государственной гражданской службы в Росстате,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Иркутскстата,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="00F65323" w:rsidRPr="00D70CDA">
        <w:t xml:space="preserve">) и несовершеннолетних детей на официальном сайте </w:t>
      </w:r>
      <w:proofErr w:type="spellStart"/>
      <w:r w:rsidR="00F65323" w:rsidRPr="00D70CDA">
        <w:t>Иркутскатата</w:t>
      </w:r>
      <w:proofErr w:type="spellEnd"/>
      <w:r w:rsidR="00F65323" w:rsidRPr="00D70CDA">
        <w:t>» (далее – Реестр для сайта</w:t>
      </w:r>
      <w:r w:rsidR="00C0456C" w:rsidRPr="00D70CDA">
        <w:t xml:space="preserve">). 22 июля 2018 года Реестр был утвержден руководителем. </w:t>
      </w:r>
    </w:p>
    <w:p w:rsidR="00D70CDA" w:rsidRDefault="009D34F2" w:rsidP="00D70CDA">
      <w:pPr>
        <w:outlineLvl w:val="0"/>
        <w:rPr>
          <w:rFonts w:eastAsiaTheme="minorHAnsi"/>
          <w:lang w:eastAsia="en-US"/>
        </w:rPr>
      </w:pPr>
      <w:r w:rsidRPr="00D70CDA">
        <w:t>Был рассмотрен Комиссией и представлен на утверждение руководителю</w:t>
      </w:r>
      <w:r w:rsidR="00DE34EB" w:rsidRPr="00D70CDA">
        <w:t xml:space="preserve"> Перечень должностей Иркутскстата с коррупционным риском. </w:t>
      </w:r>
      <w:r w:rsidR="00F65323" w:rsidRPr="00D70CDA">
        <w:t xml:space="preserve">В результате </w:t>
      </w:r>
      <w:r w:rsidR="00DE34EB" w:rsidRPr="00D70CDA">
        <w:t>на сегодняшний день данный Перечень включает в себя 71 должность государственной гражданской службы. Замещающие эти должности гражданские служащие, обязаны в соответствии с действующим антикоррупционным законодательством подавать сведения о доходах, расходах, об имуществе и обязательствах имущественного характера на себя и членов своих семей</w:t>
      </w:r>
      <w:proofErr w:type="gramStart"/>
      <w:r w:rsidR="00DE34EB" w:rsidRPr="00D70CDA">
        <w:t>.</w:t>
      </w:r>
      <w:proofErr w:type="gramEnd"/>
      <w:r w:rsidRPr="00D70CDA">
        <w:t xml:space="preserve"> (</w:t>
      </w:r>
      <w:proofErr w:type="gramStart"/>
      <w:r w:rsidRPr="00D70CDA">
        <w:t>б</w:t>
      </w:r>
      <w:proofErr w:type="gramEnd"/>
      <w:r w:rsidRPr="00D70CDA">
        <w:t>ыло 96).</w:t>
      </w:r>
    </w:p>
    <w:p w:rsidR="00D70CDA" w:rsidRDefault="007E27D7" w:rsidP="00D70CDA">
      <w:pPr>
        <w:outlineLvl w:val="0"/>
        <w:rPr>
          <w:rFonts w:eastAsiaTheme="minorHAnsi"/>
          <w:lang w:eastAsia="en-US"/>
        </w:rPr>
      </w:pPr>
      <w:r w:rsidRPr="00D70CDA">
        <w:t xml:space="preserve">В </w:t>
      </w:r>
      <w:r w:rsidR="009D34F2" w:rsidRPr="00D70CDA">
        <w:t xml:space="preserve">течение всего отчетного периода </w:t>
      </w:r>
      <w:r w:rsidRPr="00D70CDA">
        <w:t xml:space="preserve"> проводилась регулярная работа по актуализации материала антикоррупционного раздела официального сайта Иркутскстата. </w:t>
      </w:r>
      <w:r w:rsidR="009D34F2" w:rsidRPr="00D70CDA">
        <w:t xml:space="preserve">Росстатом в июле-августе проводился мониторинг подразделов «Антикоррупционная экспертиза» всех территориальных органов и в итогах этой работы наш сайт был отмечен  в числе лучших. </w:t>
      </w:r>
      <w:r w:rsidRPr="00D70CDA">
        <w:t xml:space="preserve">На сайте открыт онлайн-опрос, позволяющий оценить извне уровень антикоррупционной работы в </w:t>
      </w:r>
      <w:proofErr w:type="spellStart"/>
      <w:r w:rsidRPr="00D70CDA">
        <w:t>Иркутскстате</w:t>
      </w:r>
      <w:proofErr w:type="spellEnd"/>
      <w:r w:rsidRPr="00D70CDA">
        <w:t xml:space="preserve">. Для приема сообщений от граждан о фактах коррупции в </w:t>
      </w:r>
      <w:proofErr w:type="spellStart"/>
      <w:r w:rsidRPr="00D70CDA">
        <w:t>Иркутскстате</w:t>
      </w:r>
      <w:proofErr w:type="spellEnd"/>
      <w:r w:rsidRPr="00D70CDA">
        <w:t xml:space="preserve"> работает телефон доверия. Также обратиться с вопросами, предложениями или замечаниями о работе сотрудников Иркутскстата можно через форму обращения на сайте Иркутскстата или письменно. По настоящее время звонков или иных обращений от граждан по фактам коррупции не поступало.</w:t>
      </w:r>
    </w:p>
    <w:p w:rsidR="00D70CDA" w:rsidRDefault="000170D2" w:rsidP="00D70CDA">
      <w:pPr>
        <w:outlineLvl w:val="0"/>
        <w:rPr>
          <w:rFonts w:eastAsiaTheme="minorHAnsi"/>
          <w:lang w:eastAsia="en-US"/>
        </w:rPr>
      </w:pPr>
      <w:proofErr w:type="spellStart"/>
      <w:r w:rsidRPr="00D70CDA">
        <w:t>Иркутсктстатом</w:t>
      </w:r>
      <w:proofErr w:type="spellEnd"/>
      <w:r w:rsidRPr="00D70CDA">
        <w:t xml:space="preserve"> осуществляется обеспечение исполнения полномочий в части реализации законодательства о гражданской службе и противодействии коррупции. </w:t>
      </w:r>
      <w:r w:rsidR="00B370B9" w:rsidRPr="00D70CDA">
        <w:t xml:space="preserve">Одним из антикоррупционных механизмов в рамках реализации кадровой политики является участие представителей </w:t>
      </w:r>
      <w:r w:rsidR="006677C3" w:rsidRPr="00D70CDA">
        <w:t xml:space="preserve">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</w:t>
      </w:r>
      <w:r w:rsidR="00B370B9" w:rsidRPr="00D70CDA">
        <w:t xml:space="preserve">в деятельности аттестационной, конкурсной комиссии и комиссии по соблюдению требований к служебному </w:t>
      </w:r>
      <w:r w:rsidR="00B370B9" w:rsidRPr="00D70CDA">
        <w:lastRenderedPageBreak/>
        <w:t>поведению государственных гражданских служащих Иркутскстата и урегулированию конфликта интересов.</w:t>
      </w:r>
    </w:p>
    <w:p w:rsidR="00D70CDA" w:rsidRDefault="00B370B9" w:rsidP="00D70CDA">
      <w:pPr>
        <w:outlineLvl w:val="0"/>
        <w:rPr>
          <w:rFonts w:eastAsiaTheme="minorHAnsi"/>
          <w:lang w:eastAsia="en-US"/>
        </w:rPr>
      </w:pPr>
      <w:r w:rsidRPr="00D70CDA">
        <w:t>За 2018 год представители</w:t>
      </w:r>
      <w:r w:rsidR="006677C3" w:rsidRPr="00D70CDA">
        <w:t xml:space="preserve">  высших учебных заведений Иркутска </w:t>
      </w:r>
      <w:r w:rsidRPr="00D70CDA">
        <w:t>приняли участие в 7</w:t>
      </w:r>
      <w:r w:rsidR="006677C3" w:rsidRPr="00D70CDA">
        <w:t xml:space="preserve"> (семи)</w:t>
      </w:r>
      <w:r w:rsidRPr="00D70CDA">
        <w:t xml:space="preserve"> заседаниях аттестационной </w:t>
      </w:r>
      <w:r w:rsidR="006677C3" w:rsidRPr="00D70CDA">
        <w:t xml:space="preserve">комиссии </w:t>
      </w:r>
      <w:r w:rsidRPr="00D70CDA">
        <w:t xml:space="preserve">и </w:t>
      </w:r>
      <w:r w:rsidR="00B118E3" w:rsidRPr="00D70CDA">
        <w:t xml:space="preserve">в </w:t>
      </w:r>
      <w:r w:rsidR="006677C3" w:rsidRPr="00D70CDA">
        <w:t xml:space="preserve">6 (шести) </w:t>
      </w:r>
      <w:r w:rsidR="00B118E3" w:rsidRPr="00D70CDA">
        <w:t xml:space="preserve">заседаниях </w:t>
      </w:r>
      <w:r w:rsidRPr="00D70CDA">
        <w:t xml:space="preserve">конкурсной комиссии в качестве независимых экспертов. </w:t>
      </w:r>
    </w:p>
    <w:p w:rsidR="00D70CDA" w:rsidRDefault="00B370B9" w:rsidP="00D70CDA">
      <w:pPr>
        <w:outlineLvl w:val="0"/>
        <w:rPr>
          <w:rFonts w:eastAsiaTheme="minorHAnsi"/>
          <w:lang w:eastAsia="en-US"/>
        </w:rPr>
      </w:pPr>
      <w:r w:rsidRPr="00D70CDA">
        <w:t xml:space="preserve">Также </w:t>
      </w:r>
      <w:r w:rsidR="006677C3" w:rsidRPr="00D70CDA">
        <w:t xml:space="preserve"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  входят в состав </w:t>
      </w:r>
      <w:r w:rsidRPr="00D70CDA">
        <w:t>антикоррупционной комиссии</w:t>
      </w:r>
      <w:r w:rsidR="006677C3" w:rsidRPr="00D70CDA">
        <w:t xml:space="preserve"> </w:t>
      </w:r>
      <w:proofErr w:type="spellStart"/>
      <w:r w:rsidR="006677C3" w:rsidRPr="00D70CDA">
        <w:t>Иркутскстата</w:t>
      </w:r>
      <w:proofErr w:type="spellEnd"/>
      <w:r w:rsidRPr="00D70CDA">
        <w:t>.</w:t>
      </w:r>
    </w:p>
    <w:p w:rsidR="00D70CDA" w:rsidRDefault="00B118E3" w:rsidP="00D70CDA">
      <w:pPr>
        <w:outlineLvl w:val="0"/>
        <w:rPr>
          <w:rFonts w:eastAsiaTheme="minorHAnsi"/>
          <w:lang w:eastAsia="en-US"/>
        </w:rPr>
      </w:pPr>
      <w:r w:rsidRPr="00D70CDA">
        <w:t>Заявлений от государственных служащих о получении подарков в 2018 году не поступало.</w:t>
      </w:r>
    </w:p>
    <w:p w:rsidR="00D70CDA" w:rsidRDefault="00B118E3" w:rsidP="00D70CDA">
      <w:pPr>
        <w:outlineLvl w:val="0"/>
        <w:rPr>
          <w:rFonts w:eastAsiaTheme="minorHAnsi"/>
          <w:lang w:eastAsia="en-US"/>
        </w:rPr>
      </w:pPr>
      <w:r w:rsidRPr="00D70CDA">
        <w:t xml:space="preserve">Уведомлений о фактах обращения к государственным гражданским служащим </w:t>
      </w:r>
      <w:proofErr w:type="spellStart"/>
      <w:r w:rsidRPr="00D70CDA">
        <w:t>Иркутсктата</w:t>
      </w:r>
      <w:proofErr w:type="spellEnd"/>
      <w:r w:rsidRPr="00D70CDA">
        <w:t xml:space="preserve"> в целях склонения их к совершению коррупционных правонарушений не поступало.</w:t>
      </w:r>
    </w:p>
    <w:p w:rsidR="00D70CDA" w:rsidRDefault="00B118E3" w:rsidP="00D70CDA">
      <w:pPr>
        <w:outlineLvl w:val="0"/>
        <w:rPr>
          <w:rFonts w:eastAsiaTheme="minorHAnsi"/>
          <w:lang w:eastAsia="en-US"/>
        </w:rPr>
      </w:pPr>
      <w:r w:rsidRPr="00D70CDA">
        <w:t xml:space="preserve">Случаев возникновения конфликта интересов, одной из сторон которого являются лица, замещающие должности государственной гражданской службы в </w:t>
      </w:r>
      <w:proofErr w:type="spellStart"/>
      <w:r w:rsidRPr="00D70CDA">
        <w:t>Иркутскстате</w:t>
      </w:r>
      <w:proofErr w:type="spellEnd"/>
      <w:r w:rsidRPr="00D70CDA">
        <w:t>, не установлено.</w:t>
      </w:r>
    </w:p>
    <w:p w:rsidR="00D70CDA" w:rsidRDefault="000170D2" w:rsidP="00D70CDA">
      <w:pPr>
        <w:outlineLvl w:val="0"/>
        <w:rPr>
          <w:rFonts w:eastAsiaTheme="minorHAnsi"/>
          <w:lang w:eastAsia="en-US"/>
        </w:rPr>
      </w:pPr>
      <w:r w:rsidRPr="00D70CDA">
        <w:t>Проверки по случаям</w:t>
      </w:r>
      <w:r w:rsidR="00B118E3" w:rsidRPr="00D70CDA">
        <w:t xml:space="preserve"> несоблюдения ограничений, запретов и </w:t>
      </w:r>
      <w:proofErr w:type="gramStart"/>
      <w:r w:rsidR="00B118E3" w:rsidRPr="00D70CDA">
        <w:t>неисполнени</w:t>
      </w:r>
      <w:r w:rsidRPr="00D70CDA">
        <w:t>и</w:t>
      </w:r>
      <w:proofErr w:type="gramEnd"/>
      <w:r w:rsidR="00B118E3" w:rsidRPr="00D70CDA">
        <w:t xml:space="preserve"> обязанностей, установленных в целях противодействия коррупции, нарушения ограничений, касающихся получения подарков и порядка сдачи подарков, в </w:t>
      </w:r>
      <w:proofErr w:type="spellStart"/>
      <w:r w:rsidR="00B118E3" w:rsidRPr="00D70CDA">
        <w:t>Иркутскстате</w:t>
      </w:r>
      <w:proofErr w:type="spellEnd"/>
      <w:r w:rsidR="00B118E3" w:rsidRPr="00D70CDA">
        <w:t xml:space="preserve"> не проводились ввиду отсутствия оснований</w:t>
      </w:r>
      <w:r w:rsidRPr="00D70CDA">
        <w:t>.</w:t>
      </w:r>
    </w:p>
    <w:p w:rsidR="00D70CDA" w:rsidRDefault="000170D2" w:rsidP="00D70CDA">
      <w:pPr>
        <w:outlineLvl w:val="0"/>
        <w:rPr>
          <w:rFonts w:eastAsiaTheme="minorHAnsi"/>
          <w:lang w:eastAsia="en-US"/>
        </w:rPr>
      </w:pPr>
      <w:r w:rsidRPr="00D70CDA">
        <w:t>Информации о коррупционном поведении и иных правонарушениях со стороны госслужащих Иркутскстата в 2018 году не поступало.</w:t>
      </w:r>
    </w:p>
    <w:p w:rsidR="000170D2" w:rsidRDefault="000170D2" w:rsidP="00D70CDA">
      <w:pPr>
        <w:outlineLvl w:val="0"/>
      </w:pPr>
      <w:r w:rsidRPr="00D70CDA">
        <w:t xml:space="preserve">Информация о проделанной работе в области профилактики коррупции предоставлялась в Административное управление Росстата ежеквартально. </w:t>
      </w:r>
    </w:p>
    <w:p w:rsidR="001D3EA3" w:rsidRDefault="001D3EA3" w:rsidP="00D70CDA">
      <w:pPr>
        <w:outlineLvl w:val="0"/>
      </w:pPr>
    </w:p>
    <w:p w:rsidR="001D3EA3" w:rsidRPr="00D70CDA" w:rsidRDefault="001D3EA3" w:rsidP="00D70CDA">
      <w:pPr>
        <w:outlineLvl w:val="0"/>
        <w:rPr>
          <w:rFonts w:eastAsiaTheme="minorHAnsi"/>
          <w:lang w:eastAsia="en-US"/>
        </w:rPr>
      </w:pPr>
      <w:r>
        <w:t xml:space="preserve">Предлагаю: Продолжить антикоррупционную работу согласно </w:t>
      </w:r>
      <w:r w:rsidRPr="00D70CDA">
        <w:t xml:space="preserve">Плану по противодействию коррупции на 2018-2020 годы,  утвержденному приказом Иркутскстата </w:t>
      </w:r>
      <w:r w:rsidRPr="00D70CDA">
        <w:rPr>
          <w:bCs/>
        </w:rPr>
        <w:t>16 августа  2018 № 56</w:t>
      </w:r>
    </w:p>
    <w:p w:rsidR="00586455" w:rsidRPr="00D70CDA" w:rsidRDefault="007E27D7" w:rsidP="00D70CDA">
      <w:pPr>
        <w:rPr>
          <w:rFonts w:ascii="Times New Roman CYR" w:hAnsi="Times New Roman CYR" w:cs="Times New Roman CYR"/>
          <w:bCs/>
        </w:rPr>
      </w:pPr>
      <w:r w:rsidRPr="00D70CDA">
        <w:t xml:space="preserve">         </w:t>
      </w: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6677C3" w:rsidRPr="00D70CDA" w:rsidRDefault="006677C3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DF2D37" w:rsidRPr="00D70CDA" w:rsidRDefault="00DF2D37" w:rsidP="00D70CDA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A32D7C" w:rsidRPr="00D70CDA" w:rsidRDefault="00A32D7C" w:rsidP="00D70CDA">
      <w:pPr>
        <w:widowControl w:val="0"/>
        <w:ind w:left="-170"/>
        <w:jc w:val="left"/>
      </w:pPr>
    </w:p>
    <w:sectPr w:rsidR="00A32D7C" w:rsidRPr="00D70CDA" w:rsidSect="007E27D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F0" w:rsidRDefault="00DF13F0" w:rsidP="007E27D7">
      <w:r>
        <w:separator/>
      </w:r>
    </w:p>
  </w:endnote>
  <w:endnote w:type="continuationSeparator" w:id="0">
    <w:p w:rsidR="00DF13F0" w:rsidRDefault="00DF13F0" w:rsidP="007E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F0" w:rsidRDefault="00DF13F0" w:rsidP="007E27D7">
      <w:r>
        <w:separator/>
      </w:r>
    </w:p>
  </w:footnote>
  <w:footnote w:type="continuationSeparator" w:id="0">
    <w:p w:rsidR="00DF13F0" w:rsidRDefault="00DF13F0" w:rsidP="007E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87229"/>
      <w:docPartObj>
        <w:docPartGallery w:val="Page Numbers (Top of Page)"/>
        <w:docPartUnique/>
      </w:docPartObj>
    </w:sdtPr>
    <w:sdtEndPr/>
    <w:sdtContent>
      <w:p w:rsidR="007E27D7" w:rsidRDefault="00D0743B">
        <w:pPr>
          <w:pStyle w:val="a4"/>
          <w:jc w:val="center"/>
        </w:pPr>
        <w:r>
          <w:fldChar w:fldCharType="begin"/>
        </w:r>
        <w:r w:rsidR="007E27D7">
          <w:instrText>PAGE   \* MERGEFORMAT</w:instrText>
        </w:r>
        <w:r>
          <w:fldChar w:fldCharType="separate"/>
        </w:r>
        <w:r w:rsidR="003717B8">
          <w:rPr>
            <w:noProof/>
          </w:rPr>
          <w:t>2</w:t>
        </w:r>
        <w:r>
          <w:fldChar w:fldCharType="end"/>
        </w:r>
      </w:p>
    </w:sdtContent>
  </w:sdt>
  <w:p w:rsidR="007E27D7" w:rsidRDefault="007E27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55"/>
    <w:rsid w:val="00000B90"/>
    <w:rsid w:val="000063B2"/>
    <w:rsid w:val="000105D6"/>
    <w:rsid w:val="00011DC2"/>
    <w:rsid w:val="00013D0D"/>
    <w:rsid w:val="00014AF3"/>
    <w:rsid w:val="000170D2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5749F"/>
    <w:rsid w:val="00063C33"/>
    <w:rsid w:val="00064765"/>
    <w:rsid w:val="00067D7E"/>
    <w:rsid w:val="000704A7"/>
    <w:rsid w:val="00071B53"/>
    <w:rsid w:val="00076C01"/>
    <w:rsid w:val="0008569E"/>
    <w:rsid w:val="00085E1D"/>
    <w:rsid w:val="000862D5"/>
    <w:rsid w:val="00091A37"/>
    <w:rsid w:val="00094E72"/>
    <w:rsid w:val="000979F3"/>
    <w:rsid w:val="000A2A5B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362D7"/>
    <w:rsid w:val="001430DB"/>
    <w:rsid w:val="00144C6B"/>
    <w:rsid w:val="00146369"/>
    <w:rsid w:val="00146734"/>
    <w:rsid w:val="00163E30"/>
    <w:rsid w:val="00165D6A"/>
    <w:rsid w:val="0017029D"/>
    <w:rsid w:val="0017075E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3EA3"/>
    <w:rsid w:val="001D5FB7"/>
    <w:rsid w:val="001E2D7F"/>
    <w:rsid w:val="001E49BD"/>
    <w:rsid w:val="001F494F"/>
    <w:rsid w:val="001F510C"/>
    <w:rsid w:val="00207225"/>
    <w:rsid w:val="00212B71"/>
    <w:rsid w:val="00215820"/>
    <w:rsid w:val="002159D9"/>
    <w:rsid w:val="00215FF9"/>
    <w:rsid w:val="002225F2"/>
    <w:rsid w:val="00226B84"/>
    <w:rsid w:val="00227AFA"/>
    <w:rsid w:val="00230122"/>
    <w:rsid w:val="002316B8"/>
    <w:rsid w:val="00231DC0"/>
    <w:rsid w:val="00245FD1"/>
    <w:rsid w:val="00251001"/>
    <w:rsid w:val="00251C58"/>
    <w:rsid w:val="00252568"/>
    <w:rsid w:val="00252C0C"/>
    <w:rsid w:val="00254E1A"/>
    <w:rsid w:val="00261FEE"/>
    <w:rsid w:val="00263669"/>
    <w:rsid w:val="00263E47"/>
    <w:rsid w:val="0026520B"/>
    <w:rsid w:val="00271891"/>
    <w:rsid w:val="00272040"/>
    <w:rsid w:val="00274174"/>
    <w:rsid w:val="00284BD7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35A2"/>
    <w:rsid w:val="003353DB"/>
    <w:rsid w:val="00336C15"/>
    <w:rsid w:val="00337A04"/>
    <w:rsid w:val="00342E95"/>
    <w:rsid w:val="0035123E"/>
    <w:rsid w:val="00353AE2"/>
    <w:rsid w:val="003620B4"/>
    <w:rsid w:val="003626E8"/>
    <w:rsid w:val="00362CDB"/>
    <w:rsid w:val="00364ED6"/>
    <w:rsid w:val="00371516"/>
    <w:rsid w:val="003717B8"/>
    <w:rsid w:val="00371F7E"/>
    <w:rsid w:val="00372291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C2D50"/>
    <w:rsid w:val="003C4095"/>
    <w:rsid w:val="003D431B"/>
    <w:rsid w:val="003D6B5F"/>
    <w:rsid w:val="003D763A"/>
    <w:rsid w:val="003D7AF8"/>
    <w:rsid w:val="003E161A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033F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60A6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10DB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86455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69E"/>
    <w:rsid w:val="00611D40"/>
    <w:rsid w:val="00616344"/>
    <w:rsid w:val="00621EBE"/>
    <w:rsid w:val="0062418A"/>
    <w:rsid w:val="00624CFA"/>
    <w:rsid w:val="00625393"/>
    <w:rsid w:val="006274FC"/>
    <w:rsid w:val="00627F26"/>
    <w:rsid w:val="0063538A"/>
    <w:rsid w:val="006354DF"/>
    <w:rsid w:val="00647A2B"/>
    <w:rsid w:val="00660BE1"/>
    <w:rsid w:val="006642F1"/>
    <w:rsid w:val="0066488F"/>
    <w:rsid w:val="00664B43"/>
    <w:rsid w:val="006674E6"/>
    <w:rsid w:val="006677C3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76E9A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42BF"/>
    <w:rsid w:val="007C53A6"/>
    <w:rsid w:val="007C6A64"/>
    <w:rsid w:val="007D00EE"/>
    <w:rsid w:val="007D2AD3"/>
    <w:rsid w:val="007D3358"/>
    <w:rsid w:val="007D341C"/>
    <w:rsid w:val="007D6BEE"/>
    <w:rsid w:val="007E27D7"/>
    <w:rsid w:val="007E3DC9"/>
    <w:rsid w:val="007F2F1D"/>
    <w:rsid w:val="008007F6"/>
    <w:rsid w:val="00801EEB"/>
    <w:rsid w:val="00804255"/>
    <w:rsid w:val="008102C0"/>
    <w:rsid w:val="0081353E"/>
    <w:rsid w:val="00814F09"/>
    <w:rsid w:val="00816674"/>
    <w:rsid w:val="00816B16"/>
    <w:rsid w:val="00816F5C"/>
    <w:rsid w:val="0082387E"/>
    <w:rsid w:val="00826FE8"/>
    <w:rsid w:val="008273A1"/>
    <w:rsid w:val="00830209"/>
    <w:rsid w:val="00831320"/>
    <w:rsid w:val="008316B7"/>
    <w:rsid w:val="00831FAA"/>
    <w:rsid w:val="00834F6F"/>
    <w:rsid w:val="00836C5D"/>
    <w:rsid w:val="00841D05"/>
    <w:rsid w:val="008425B7"/>
    <w:rsid w:val="00845A55"/>
    <w:rsid w:val="00853DE7"/>
    <w:rsid w:val="00864B1D"/>
    <w:rsid w:val="00866E71"/>
    <w:rsid w:val="008745B6"/>
    <w:rsid w:val="008757FF"/>
    <w:rsid w:val="00876F16"/>
    <w:rsid w:val="00880B48"/>
    <w:rsid w:val="00893244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00A9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34F2"/>
    <w:rsid w:val="009D638C"/>
    <w:rsid w:val="009D772A"/>
    <w:rsid w:val="009E0207"/>
    <w:rsid w:val="009E23E4"/>
    <w:rsid w:val="009E350F"/>
    <w:rsid w:val="009E368D"/>
    <w:rsid w:val="009E6A63"/>
    <w:rsid w:val="009E7C99"/>
    <w:rsid w:val="009F160D"/>
    <w:rsid w:val="00A029B2"/>
    <w:rsid w:val="00A0433A"/>
    <w:rsid w:val="00A0534A"/>
    <w:rsid w:val="00A11E15"/>
    <w:rsid w:val="00A13B56"/>
    <w:rsid w:val="00A14E7A"/>
    <w:rsid w:val="00A2408F"/>
    <w:rsid w:val="00A24D49"/>
    <w:rsid w:val="00A320A4"/>
    <w:rsid w:val="00A32D7C"/>
    <w:rsid w:val="00A35A05"/>
    <w:rsid w:val="00A43C8C"/>
    <w:rsid w:val="00A4702E"/>
    <w:rsid w:val="00A50DEF"/>
    <w:rsid w:val="00A54DD8"/>
    <w:rsid w:val="00A64692"/>
    <w:rsid w:val="00A67A95"/>
    <w:rsid w:val="00A75F7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B6E5F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18E3"/>
    <w:rsid w:val="00B15BF7"/>
    <w:rsid w:val="00B168F1"/>
    <w:rsid w:val="00B21C70"/>
    <w:rsid w:val="00B22A6B"/>
    <w:rsid w:val="00B22EDA"/>
    <w:rsid w:val="00B23242"/>
    <w:rsid w:val="00B313B1"/>
    <w:rsid w:val="00B32885"/>
    <w:rsid w:val="00B370B9"/>
    <w:rsid w:val="00B42C7A"/>
    <w:rsid w:val="00B44161"/>
    <w:rsid w:val="00B50133"/>
    <w:rsid w:val="00B53C4F"/>
    <w:rsid w:val="00B54182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56C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5DCA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CF6569"/>
    <w:rsid w:val="00D03F57"/>
    <w:rsid w:val="00D0743B"/>
    <w:rsid w:val="00D12E4A"/>
    <w:rsid w:val="00D13E27"/>
    <w:rsid w:val="00D15AAA"/>
    <w:rsid w:val="00D15AD9"/>
    <w:rsid w:val="00D20985"/>
    <w:rsid w:val="00D2470E"/>
    <w:rsid w:val="00D31B17"/>
    <w:rsid w:val="00D32D54"/>
    <w:rsid w:val="00D32E69"/>
    <w:rsid w:val="00D5193D"/>
    <w:rsid w:val="00D51959"/>
    <w:rsid w:val="00D54672"/>
    <w:rsid w:val="00D6507C"/>
    <w:rsid w:val="00D70CDA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A6261"/>
    <w:rsid w:val="00DC1CE4"/>
    <w:rsid w:val="00DC4DE5"/>
    <w:rsid w:val="00DC68ED"/>
    <w:rsid w:val="00DE08FB"/>
    <w:rsid w:val="00DE209D"/>
    <w:rsid w:val="00DE34EB"/>
    <w:rsid w:val="00DE3EE5"/>
    <w:rsid w:val="00DF136C"/>
    <w:rsid w:val="00DF13F0"/>
    <w:rsid w:val="00DF2D37"/>
    <w:rsid w:val="00DF5E65"/>
    <w:rsid w:val="00DF705E"/>
    <w:rsid w:val="00E02E30"/>
    <w:rsid w:val="00E07C82"/>
    <w:rsid w:val="00E136CB"/>
    <w:rsid w:val="00E14732"/>
    <w:rsid w:val="00E3341F"/>
    <w:rsid w:val="00E4077E"/>
    <w:rsid w:val="00E40BCB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3E43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231F"/>
    <w:rsid w:val="00F65323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5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86455"/>
    <w:pPr>
      <w:widowControl w:val="0"/>
      <w:spacing w:line="28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586455"/>
    <w:pPr>
      <w:widowControl w:val="0"/>
      <w:spacing w:line="28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5864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2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7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E2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7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C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5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86455"/>
    <w:pPr>
      <w:widowControl w:val="0"/>
      <w:spacing w:line="28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586455"/>
    <w:pPr>
      <w:widowControl w:val="0"/>
      <w:spacing w:line="28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5864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2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7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E2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7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C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C7645953F50E44B2ACCD2A53AE881CABACE54C02DD72411CB2F21679437502C081F50D3A99815F62B488F7D6FEDA16A4B8E003E5EC20F5JDf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Акулова Оксана Николаевна</cp:lastModifiedBy>
  <cp:revision>2</cp:revision>
  <cp:lastPrinted>2018-12-19T05:53:00Z</cp:lastPrinted>
  <dcterms:created xsi:type="dcterms:W3CDTF">2019-08-28T04:44:00Z</dcterms:created>
  <dcterms:modified xsi:type="dcterms:W3CDTF">2019-08-28T04:44:00Z</dcterms:modified>
</cp:coreProperties>
</file>